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2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附件2</w:t>
      </w:r>
    </w:p>
    <w:p>
      <w:pPr>
        <w:bidi w:val="0"/>
        <w:numPr>
          <w:ilvl w:val="0"/>
          <w:numId w:val="0"/>
        </w:numPr>
        <w:jc w:val="center"/>
        <w:spacing w:lineRule="exact" w:line="42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Times New Roman" w:eastAsia="方正小标宋简体" w:hAnsi="方正小标宋简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44"/>
          <w:szCs w:val="44"/>
          <w:rFonts w:ascii="Times New Roman" w:eastAsia="方正小标宋简体" w:hAnsi="方正小标宋简体" w:hint="default"/>
        </w:rPr>
        <w:t xml:space="preserve">海外引才工作站（孵化器）建站年度考核表 </w:t>
      </w:r>
      <w:r>
        <w:rPr>
          <w:rStyle w:val="PO1"/>
          <w:spacing w:val="0"/>
          <w:color w:val="auto"/>
          <w:position w:val="0"/>
          <w:sz w:val="44"/>
          <w:szCs w:val="44"/>
          <w:rFonts w:ascii="Times New Roman" w:eastAsia="方正小标宋简体" w:hAnsi="方正小标宋简体" w:hint="default"/>
        </w:rPr>
        <w:t xml:space="preserve">（   年度）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8734" w:type="dxa"/>
        <w:tblLook w:val="000600" w:firstRow="0" w:lastRow="0" w:firstColumn="0" w:lastColumn="0" w:noHBand="1" w:noVBand="1"/>
      </w:tblPr>
      <w:tblGrid>
        <w:gridCol w:w="2024"/>
        <w:gridCol w:w="2754"/>
        <w:gridCol w:w="2147"/>
        <w:gridCol w:w="1809"/>
      </w:tblGrid>
      <w:tr>
        <w:trPr>
          <w:trHeight w:hRule="atleast" w:val="666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单位名称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（盖章）</w:t>
            </w:r>
          </w:p>
        </w:tc>
        <w:tc>
          <w:tcPr>
            <w:tcW w:type="dxa" w:w="275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法人代表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（主要负责人）</w:t>
            </w:r>
          </w:p>
        </w:tc>
        <w:tc>
          <w:tcPr>
            <w:tcW w:type="dxa" w:w="18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56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地　　址</w:t>
            </w:r>
          </w:p>
        </w:tc>
        <w:tc>
          <w:tcPr>
            <w:tcW w:type="dxa" w:w="275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联系电话</w:t>
            </w:r>
          </w:p>
        </w:tc>
        <w:tc>
          <w:tcPr>
            <w:tcW w:type="dxa" w:w="18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07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工作资助经费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申请金额</w:t>
            </w:r>
          </w:p>
        </w:tc>
        <w:tc>
          <w:tcPr>
            <w:tcW w:type="dxa" w:w="275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户  名</w:t>
            </w:r>
          </w:p>
        </w:tc>
        <w:tc>
          <w:tcPr>
            <w:tcW w:type="dxa" w:w="18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46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开户银行</w:t>
            </w:r>
          </w:p>
        </w:tc>
        <w:tc>
          <w:tcPr>
            <w:tcW w:type="dxa" w:w="275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银行帐号</w:t>
            </w:r>
          </w:p>
        </w:tc>
        <w:tc>
          <w:tcPr>
            <w:tcW w:type="dxa" w:w="18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46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人才专员姓名</w:t>
            </w:r>
          </w:p>
        </w:tc>
        <w:tc>
          <w:tcPr>
            <w:tcW w:type="dxa" w:w="275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联系电话</w:t>
            </w:r>
          </w:p>
        </w:tc>
        <w:tc>
          <w:tcPr>
            <w:tcW w:type="dxa" w:w="18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46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人才专员绩效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奖励申请金额</w:t>
            </w:r>
          </w:p>
        </w:tc>
        <w:tc>
          <w:tcPr>
            <w:tcW w:type="dxa" w:w="275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户  名</w:t>
            </w:r>
          </w:p>
        </w:tc>
        <w:tc>
          <w:tcPr>
            <w:tcW w:type="dxa" w:w="18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46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开户银行</w:t>
            </w:r>
          </w:p>
        </w:tc>
        <w:tc>
          <w:tcPr>
            <w:tcW w:type="dxa" w:w="2754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银行帐号</w:t>
            </w:r>
          </w:p>
        </w:tc>
        <w:tc>
          <w:tcPr>
            <w:tcW w:type="dxa" w:w="18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324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招才引智活动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推进情况（附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证明材料）</w:t>
            </w:r>
          </w:p>
        </w:tc>
        <w:tc>
          <w:tcPr>
            <w:tcW w:type="dxa" w:w="67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（主要介绍帮助嘉善推进招才引智工作情况等）</w:t>
            </w:r>
          </w:p>
        </w:tc>
      </w:tr>
      <w:tr>
        <w:trPr>
          <w:trHeight w:hRule="atleast" w:val="1819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县人力社保局  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意见</w:t>
            </w:r>
          </w:p>
        </w:tc>
        <w:tc>
          <w:tcPr>
            <w:tcW w:type="dxa" w:w="67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                         （盖章）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u w:val="single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                        年   月   日</w:t>
            </w:r>
          </w:p>
        </w:tc>
      </w:tr>
      <w:tr>
        <w:trPr>
          <w:trHeight w:hRule="atleast" w:val="1848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县委人才办  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意见</w:t>
            </w:r>
          </w:p>
        </w:tc>
        <w:tc>
          <w:tcPr>
            <w:tcW w:type="dxa" w:w="67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                         （盖章）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u w:val="single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                        年   月   日</w:t>
            </w:r>
          </w:p>
        </w:tc>
      </w:tr>
    </w:tbl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Droid Sans Fallbac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Mono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000000"/>
    <w:tmpl w:val="000029"/>
    <w:lvl w:ilvl="0">
      <w:lvlJc w:val="left"/>
      <w:numFmt w:val="decimal"/>
      <w:start w:val="1"/>
      <w:suff w:val="tab"/>
      <w:pPr>
        <w:ind w:left="720" w:hanging="360"/>
        <w:jc w:val="both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jc w:val="both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jc w:val="both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jc w:val="both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jc w:val="both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jc w:val="both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jc w:val="both"/>
        <w:tabs>
          <w:tab w:val="left" w:pos="6480"/>
        </w:tabs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basedOn w:val="PO1"/>
    <w:link w:val="PO158"/>
    <w:qFormat/>
    <w:uiPriority w:val="9"/>
    <w:pPr>
      <w:autoSpaceDE w:val="1"/>
      <w:autoSpaceDN w:val="1"/>
      <w:widowControl/>
      <w:wordWrap/>
    </w:pPr>
    <w:rPr>
      <w:rFonts w:ascii="宋体" w:eastAsia="宋体" w:hAnsi="宋体"/>
      <w:b/>
      <w:shd w:val="clear"/>
      <w:sz w:val="27"/>
      <w:szCs w:val="27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customStyle="1" w:styleId="PO151" w:type="character">
    <w:name w:val="html-attribute-name"/>
    <w:basedOn w:val="PO2"/>
    <w:uiPriority w:val="151"/>
  </w:style>
  <w:style w:customStyle="1" w:styleId="PO152" w:type="character">
    <w:name w:val="html-attribute-value"/>
    <w:basedOn w:val="PO2"/>
    <w:uiPriority w:val="152"/>
  </w:style>
  <w:style w:styleId="PO153" w:type="paragraph">
    <w:name w:val="header"/>
    <w:basedOn w:val="PO1"/>
    <w:link w:val="PO154"/>
    <w:uiPriority w:val="153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apple-converted-space"/>
    <w:basedOn w:val="PO2"/>
    <w:uiPriority w:val="157"/>
  </w:style>
  <w:style w:customStyle="1" w:styleId="PO158" w:type="character">
    <w:name w:val="标题 3 Char"/>
    <w:basedOn w:val="PO2"/>
    <w:link w:val="PO9"/>
    <w:uiPriority w:val="158"/>
    <w:rPr>
      <w:rFonts w:ascii="宋体" w:eastAsia="宋体" w:hAnsi="宋体"/>
      <w:b/>
      <w:shd w:val="clear"/>
      <w:sz w:val="27"/>
      <w:szCs w:val="27"/>
      <w:w w:val="100"/>
    </w:rPr>
  </w:style>
  <w:style w:styleId="PO159" w:type="paragraph">
    <w:name w:val="HTML Preformatted"/>
    <w:basedOn w:val="PO1"/>
    <w:link w:val="PO160"/>
    <w:uiPriority w:val="159"/>
    <w:unhideWhenUsed/>
    <w:pPr>
      <w:autoSpaceDE w:val="1"/>
      <w:autoSpaceDN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160" w:type="character">
    <w:name w:val="HTML 预设格式 Char"/>
    <w:basedOn w:val="PO2"/>
    <w:link w:val="PO159"/>
    <w:uiPriority w:val="160"/>
    <w:rPr>
      <w:rFonts w:ascii="宋体" w:eastAsia="宋体" w:hAnsi="宋体"/>
      <w:shd w:val="clear"/>
      <w:sz w:val="24"/>
      <w:szCs w:val="24"/>
      <w:w w:val="100"/>
    </w:rPr>
  </w:style>
  <w:style w:customStyle="1" w:styleId="PO161" w:type="character">
    <w:name w:val="k"/>
    <w:basedOn w:val="PO2"/>
    <w:uiPriority w:val="161"/>
  </w:style>
  <w:style w:styleId="PO162" w:type="character">
    <w:name w:val="HTML Code"/>
    <w:basedOn w:val="PO2"/>
    <w:uiPriority w:val="162"/>
    <w:semiHidden/>
    <w:unhideWhenUsed/>
    <w:rPr>
      <w:rFonts w:ascii="宋体" w:eastAsia="宋体" w:hAnsi="宋体"/>
      <w:shd w:val="clear"/>
      <w:sz w:val="24"/>
      <w:szCs w:val="24"/>
      <w:w w:val="100"/>
    </w:rPr>
  </w:style>
  <w:style w:customStyle="1" w:styleId="PO163" w:type="character">
    <w:name w:val="o"/>
    <w:basedOn w:val="PO2"/>
    <w:uiPriority w:val="163"/>
  </w:style>
  <w:style w:customStyle="1" w:styleId="PO164" w:type="character">
    <w:name w:val="m"/>
    <w:basedOn w:val="PO2"/>
    <w:uiPriority w:val="164"/>
  </w:style>
  <w:style w:customStyle="1" w:styleId="PO165" w:type="character">
    <w:name w:val="p"/>
    <w:basedOn w:val="PO2"/>
    <w:uiPriority w:val="165"/>
  </w:style>
  <w:style w:customStyle="1" w:styleId="PO166" w:type="character">
    <w:name w:val="n"/>
    <w:basedOn w:val="PO2"/>
    <w:uiPriority w:val="166"/>
  </w:style>
  <w:style w:customStyle="1" w:styleId="PO167" w:type="character">
    <w:name w:val="html-tag"/>
    <w:basedOn w:val="PO2"/>
    <w:uiPriority w:val="167"/>
  </w:style>
  <w:style w:styleId="PO152" w:type="paragraph">
    <w:name w:val="Body Text"/>
    <w:basedOn w:val="PO1"/>
    <w:qFormat/>
    <w:uiPriority w:val="152"/>
    <w:pPr>
      <w:ind w:firstLine="0"/>
      <w:numPr>
        <w:numId w:val="0"/>
        <w:ilvl w:val="0"/>
      </w:numPr>
      <w:widowControl/>
    </w:pPr>
    <w:rPr>
      <w:rFonts w:ascii="Noto Sans Mono CJK JP Regular" w:eastAsia="Noto Sans Mono CJK JP Regular" w:hAnsi="Noto Sans Mono CJK JP Regular"/>
      <w:sz w:val="32"/>
      <w:szCs w:val="32"/>
      <w:w w:val="100"/>
    </w:rPr>
  </w:style>
  <w:style w:styleId="PO169" w:type="paragraph">
    <w:name w:val="Heading 1"/>
    <w:basedOn w:val="PO1"/>
    <w:qFormat/>
    <w:uiPriority w:val="169"/>
    <w:pPr>
      <w:ind w:left="150" w:right="279" w:firstLine="0"/>
      <w:numPr>
        <w:numId w:val="0"/>
        <w:ilvl w:val="0"/>
      </w:numPr>
      <w:widowControl/>
    </w:pPr>
    <w:rPr>
      <w:rFonts w:ascii="Noto Sans CJK JP Regular" w:eastAsia="Noto Sans CJK JP Regular" w:hAnsi="Noto Sans CJK JP Regular"/>
      <w:sz w:val="44"/>
      <w:szCs w:val="44"/>
      <w:w w:val="100"/>
    </w:rPr>
  </w:style>
  <w:style w:styleId="PO154" w:type="paragraph">
    <w:name w:val="Table Paragraph"/>
    <w:basedOn w:val="PO1"/>
    <w:qFormat/>
    <w:uiPriority w:val="154"/>
    <w:pPr>
      <w:ind w:firstLine="0"/>
      <w:numPr>
        <w:numId w:val="0"/>
        <w:ilvl w:val="0"/>
      </w:numPr>
      <w:widowControl/>
    </w:pPr>
    <w:rPr>
      <w:rFonts w:ascii="Noto Sans Mono CJK JP Regular" w:eastAsia="Noto Sans Mono CJK JP Regular" w:hAnsi="Noto Sans Mono CJK JP Regul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11</Lines>
  <LinksUpToDate>false</LinksUpToDate>
  <Pages>1</Pages>
  <Paragraphs>3</Paragraphs>
  <Words>231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fg</dc:creator>
  <cp:lastModifiedBy/>
  <dcterms:modified xsi:type="dcterms:W3CDTF">2016-07-11T10:26:00Z</dcterms:modified>
</cp:coreProperties>
</file>