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0"/>
        <w:rPr>
          <w:rStyle w:val="PO1"/>
          <w:spacing w:val="0"/>
          <w:color w:val="000000"/>
          <w:position w:val="0"/>
          <w:sz w:val="32"/>
          <w:szCs w:val="32"/>
          <w:rFonts w:ascii="黑体" w:eastAsia="黑体" w:hAnsi="黑体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0"/>
          <w:color w:val="000000"/>
          <w:position w:val="0"/>
          <w:sz w:val="32"/>
          <w:szCs w:val="32"/>
          <w:rFonts w:ascii="黑体" w:eastAsia="黑体" w:hAnsi="黑体" w:hint="default"/>
        </w:rPr>
        <w:t xml:space="preserve">附件2     </w:t>
      </w:r>
    </w:p>
    <w:p>
      <w:pPr>
        <w:pStyle w:val="PO160"/>
        <w:numPr>
          <w:ilvl w:val="0"/>
          <w:numId w:val="0"/>
        </w:numPr>
        <w:jc w:val="left"/>
        <w:spacing w:lineRule="exact" w:line="731" w:before="0" w:after="0"/>
        <w:ind w:left="948" w:right="0" w:firstLine="0"/>
        <w:rPr>
          <w:color w:val="auto"/>
          <w:position w:val="0"/>
          <w:sz w:val="44"/>
          <w:szCs w:val="44"/>
          <w:rFonts w:ascii="Droid Sans Fallback" w:eastAsia="Droid Sans Fallback" w:hAnsi="Droid Sans Fallback" w:hint="default"/>
        </w:rPr>
        <w:outlineLvl w:val="1"/>
        <w:wordWrap w:val="off"/>
      </w:pPr>
      <w:r>
        <w:rPr>
          <w:color w:val="auto"/>
          <w:position w:val="0"/>
          <w:sz w:val="44"/>
          <w:szCs w:val="44"/>
          <w:rFonts w:ascii="Droid Sans Fallback" w:eastAsia="Droid Sans Fallback" w:hAnsi="Droid Sans Fallback" w:hint="default"/>
        </w:rPr>
        <w:t>嘉善县专利权质押贷款贴息项目申</w:t>
      </w:r>
      <w:r>
        <w:rPr>
          <w:color w:val="auto"/>
          <w:position w:val="0"/>
          <w:sz w:val="44"/>
          <w:szCs w:val="44"/>
          <w:rFonts w:ascii="Droid Sans Fallback" w:eastAsia="Droid Sans Fallback" w:hAnsi="Droid Sans Fallback" w:hint="default"/>
        </w:rPr>
        <w:t>请表</w:t>
      </w:r>
    </w:p>
    <w:p>
      <w:pPr>
        <w:pStyle w:val="PO160"/>
        <w:numPr>
          <w:ilvl w:val="0"/>
          <w:numId w:val="0"/>
        </w:numPr>
        <w:jc w:val="center"/>
        <w:spacing w:lineRule="auto" w:line="240" w:before="347" w:after="0"/>
        <w:ind w:left="269" w:right="0" w:firstLine="0"/>
        <w:rPr>
          <w:color w:val="auto"/>
          <w:position w:val="0"/>
          <w:sz w:val="44"/>
          <w:szCs w:val="44"/>
          <w:rFonts w:ascii="Droid Sans Fallback" w:eastAsia="Droid Sans Fallback" w:hAnsi="Droid Sans Fallback" w:hint="default"/>
        </w:rPr>
        <w:outlineLvl w:val="1"/>
        <w:wordWrap w:val="off"/>
      </w:pP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W w:w="9145" w:type="dxa"/>
        <w:tblLook w:val="0001E0" w:firstRow="1" w:lastRow="1" w:firstColumn="1" w:lastColumn="1" w:noHBand="0" w:noVBand="0"/>
      </w:tblPr>
      <w:tblGrid>
        <w:gridCol w:w="1810"/>
        <w:gridCol w:w="1621"/>
        <w:gridCol w:w="540"/>
        <w:gridCol w:w="720"/>
        <w:gridCol w:w="1839"/>
        <w:gridCol w:w="1277"/>
        <w:gridCol w:w="1338"/>
      </w:tblGrid>
      <w:tr>
        <w:trPr>
          <w:trHeight w:hRule="atleast" w:val="673"/>
          <w:hidden w:val="0"/>
        </w:trPr>
        <w:tc>
          <w:tcPr>
            <w:tcW w:type="dxa" w:w="1810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93" w:after="0"/>
              <w:ind w:left="424" w:right="0" w:firstLine="0"/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企业名称</w:t>
            </w:r>
          </w:p>
        </w:tc>
        <w:tc>
          <w:tcPr>
            <w:tcW w:type="dxa" w:w="7335"/>
            <w:vAlign w:val="top"/>
            <w:gridSpan w:val="6"/>
          </w:tcPr>
          <w:p>
            <w:pPr>
              <w:pStyle w:val="PO161"/>
              <w:numPr>
                <w:ilvl w:val="0"/>
                <w:numId w:val="0"/>
              </w:numPr>
              <w:jc w:val="right"/>
              <w:spacing w:lineRule="auto" w:line="240" w:before="93" w:after="0"/>
              <w:ind w:right="1313" w:firstLine="0"/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（盖章）</w:t>
            </w:r>
          </w:p>
        </w:tc>
      </w:tr>
      <w:tr>
        <w:trPr>
          <w:trHeight w:hRule="atleast" w:val="676"/>
          <w:hidden w:val="0"/>
        </w:trPr>
        <w:tc>
          <w:tcPr>
            <w:tcW w:type="dxa" w:w="1810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95" w:after="0"/>
              <w:ind w:left="424" w:right="0" w:firstLine="0"/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注册地址</w:t>
            </w:r>
          </w:p>
        </w:tc>
        <w:tc>
          <w:tcPr>
            <w:tcW w:type="dxa" w:w="7335"/>
            <w:vAlign w:val="top"/>
            <w:gridSpan w:val="6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CJK JP Regular" w:hAnsi="Noto Sans CJK JP Regular" w:hint="default"/>
              </w:rPr>
              <w:wordWrap w:val="off"/>
            </w:pPr>
          </w:p>
        </w:tc>
      </w:tr>
      <w:tr>
        <w:trPr>
          <w:trHeight w:hRule="atleast" w:val="674"/>
          <w:hidden w:val="0"/>
        </w:trPr>
        <w:tc>
          <w:tcPr>
            <w:tcW w:type="dxa" w:w="1810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93" w:after="0"/>
              <w:ind w:left="304" w:right="0" w:firstLine="0"/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法定代表人</w:t>
            </w:r>
          </w:p>
        </w:tc>
        <w:tc>
          <w:tcPr>
            <w:tcW w:type="dxa" w:w="4720"/>
            <w:vAlign w:val="top"/>
            <w:gridSpan w:val="4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CJK JP Regular" w:hAnsi="Noto Sans CJK JP Regular" w:hint="default"/>
              </w:rPr>
              <w:wordWrap w:val="off"/>
            </w:pPr>
          </w:p>
        </w:tc>
        <w:tc>
          <w:tcPr>
            <w:tcW w:type="dxa" w:w="1277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center"/>
              <w:spacing w:lineRule="auto" w:line="240" w:before="93" w:after="0"/>
              <w:ind w:left="134" w:right="127" w:firstLine="0"/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联系电</w:t>
            </w: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话</w:t>
            </w:r>
          </w:p>
        </w:tc>
        <w:tc>
          <w:tcPr>
            <w:tcW w:type="dxa" w:w="1338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CJK JP Regular" w:hAnsi="Noto Sans CJK JP Regular" w:hint="default"/>
              </w:rPr>
              <w:wordWrap w:val="off"/>
            </w:pPr>
          </w:p>
        </w:tc>
      </w:tr>
      <w:tr>
        <w:trPr>
          <w:trHeight w:hRule="atleast" w:val="676"/>
          <w:hidden w:val="0"/>
        </w:trPr>
        <w:tc>
          <w:tcPr>
            <w:tcW w:type="dxa" w:w="1810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93" w:after="0"/>
              <w:ind w:left="544" w:right="0" w:firstLine="0"/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联系人</w:t>
            </w:r>
          </w:p>
        </w:tc>
        <w:tc>
          <w:tcPr>
            <w:tcW w:type="dxa" w:w="1621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CJK JP Regular" w:hAnsi="Noto Sans CJK JP Regular" w:hint="default"/>
              </w:rPr>
              <w:wordWrap w:val="off"/>
            </w:pPr>
          </w:p>
        </w:tc>
        <w:tc>
          <w:tcPr>
            <w:tcW w:type="dxa" w:w="1260"/>
            <w:vAlign w:val="top"/>
            <w:gridSpan w:val="2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93" w:after="0"/>
              <w:ind w:left="104" w:right="0" w:firstLine="0"/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联系电</w:t>
            </w: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话</w:t>
            </w:r>
          </w:p>
        </w:tc>
        <w:tc>
          <w:tcPr>
            <w:tcW w:type="dxa" w:w="1839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CJK JP Regular" w:hAnsi="Noto Sans CJK JP Regular" w:hint="default"/>
              </w:rPr>
              <w:wordWrap w:val="off"/>
            </w:pPr>
          </w:p>
        </w:tc>
        <w:tc>
          <w:tcPr>
            <w:tcW w:type="dxa" w:w="1277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center"/>
              <w:spacing w:lineRule="auto" w:line="240" w:before="93" w:after="0"/>
              <w:ind w:left="134" w:right="127" w:firstLine="0"/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传真</w:t>
            </w:r>
          </w:p>
        </w:tc>
        <w:tc>
          <w:tcPr>
            <w:tcW w:type="dxa" w:w="1338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CJK JP Regular" w:hAnsi="Noto Sans CJK JP Regular" w:hint="default"/>
              </w:rPr>
              <w:wordWrap w:val="off"/>
            </w:pPr>
          </w:p>
        </w:tc>
      </w:tr>
      <w:tr>
        <w:trPr>
          <w:trHeight w:hRule="atleast" w:val="673"/>
          <w:hidden w:val="0"/>
        </w:trPr>
        <w:tc>
          <w:tcPr>
            <w:tcW w:type="dxa" w:w="1810"/>
            <w:vAlign w:val="top"/>
            <w:vMerge w:val="restart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7" w:after="0"/>
              <w:ind w:right="0" w:firstLine="0"/>
              <w:rPr>
                <w:color w:val="auto"/>
                <w:position w:val="0"/>
                <w:sz w:val="31"/>
                <w:szCs w:val="31"/>
                <w:rFonts w:ascii="Droid Sans Fallback" w:eastAsia="Noto Sans CJK JP Regular" w:hAnsi="Noto Sans CJK JP Regular" w:hint="default"/>
              </w:rPr>
              <w:wordWrap w:val="off"/>
            </w:pPr>
          </w:p>
          <w:p>
            <w:pPr>
              <w:pStyle w:val="PO161"/>
              <w:numPr>
                <w:ilvl w:val="0"/>
                <w:numId w:val="0"/>
              </w:numPr>
              <w:jc w:val="center"/>
              <w:spacing w:lineRule="auto" w:line="146" w:before="0" w:after="0"/>
              <w:ind w:left="422" w:right="415" w:firstLine="0"/>
              <w:tabs>
                <w:tab w:val="left" w:pos="1142"/>
              </w:tabs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质押专</w:t>
            </w: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利情</w:t>
            </w: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ab/>
            </w: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况</w:t>
            </w:r>
          </w:p>
          <w:p>
            <w:pPr>
              <w:pStyle w:val="PO161"/>
              <w:numPr>
                <w:ilvl w:val="0"/>
                <w:numId w:val="0"/>
              </w:numPr>
              <w:jc w:val="center"/>
              <w:spacing w:lineRule="exact" w:line="374" w:before="0" w:after="0"/>
              <w:ind w:left="162" w:right="158" w:firstLine="0"/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（可另加行）</w:t>
            </w:r>
          </w:p>
        </w:tc>
        <w:tc>
          <w:tcPr>
            <w:tcW w:type="dxa" w:w="2161"/>
            <w:vAlign w:val="top"/>
            <w:gridSpan w:val="2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93" w:after="0"/>
              <w:ind w:left="596" w:right="0" w:firstLine="0"/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专利名称</w:t>
            </w:r>
          </w:p>
        </w:tc>
        <w:tc>
          <w:tcPr>
            <w:tcW w:type="dxa" w:w="2559"/>
            <w:vAlign w:val="top"/>
            <w:gridSpan w:val="2"/>
          </w:tcPr>
          <w:p>
            <w:pPr>
              <w:pStyle w:val="PO161"/>
              <w:numPr>
                <w:ilvl w:val="0"/>
                <w:numId w:val="0"/>
              </w:numPr>
              <w:jc w:val="center"/>
              <w:spacing w:lineRule="auto" w:line="240" w:before="93" w:after="0"/>
              <w:ind w:left="895" w:right="893" w:firstLine="0"/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专利</w:t>
            </w: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号</w:t>
            </w:r>
          </w:p>
        </w:tc>
        <w:tc>
          <w:tcPr>
            <w:tcW w:type="dxa" w:w="1277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center"/>
              <w:spacing w:lineRule="auto" w:line="240" w:before="93" w:after="0"/>
              <w:ind w:left="132" w:right="130" w:firstLine="0"/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专利权</w:t>
            </w: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人</w:t>
            </w:r>
          </w:p>
        </w:tc>
        <w:tc>
          <w:tcPr>
            <w:tcW w:type="dxa" w:w="1338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93" w:after="0"/>
              <w:ind w:left="186" w:right="0" w:firstLine="0"/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质押期</w:t>
            </w: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限</w:t>
            </w:r>
          </w:p>
        </w:tc>
      </w:tr>
      <w:tr>
        <w:trPr>
          <w:trHeight w:hRule="atleast" w:val="676"/>
          <w:hidden w:val="0"/>
        </w:trPr>
        <w:tc>
          <w:tcPr>
            <w:tcW w:type="dxa" w:w="1810"/>
            <w:vAlign w:val="top"/>
            <w:vMerge/>
          </w:tcPr>
          <w:p/>
        </w:tc>
        <w:tc>
          <w:tcPr>
            <w:tcW w:type="dxa" w:w="2161"/>
            <w:vAlign w:val="top"/>
            <w:gridSpan w:val="2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CJK JP Regular" w:hAnsi="Noto Sans CJK JP Regular" w:hint="default"/>
              </w:rPr>
              <w:wordWrap w:val="off"/>
            </w:pPr>
          </w:p>
        </w:tc>
        <w:tc>
          <w:tcPr>
            <w:tcW w:type="dxa" w:w="2559"/>
            <w:vAlign w:val="top"/>
            <w:gridSpan w:val="2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CJK JP Regular" w:hAnsi="Noto Sans CJK JP Regular" w:hint="default"/>
              </w:rPr>
              <w:wordWrap w:val="off"/>
            </w:pPr>
          </w:p>
        </w:tc>
        <w:tc>
          <w:tcPr>
            <w:tcW w:type="dxa" w:w="1277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CJK JP Regular" w:hAnsi="Noto Sans CJK JP Regular" w:hint="default"/>
              </w:rPr>
              <w:wordWrap w:val="off"/>
            </w:pPr>
          </w:p>
        </w:tc>
        <w:tc>
          <w:tcPr>
            <w:tcW w:type="dxa" w:w="1338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CJK JP Regular" w:hAnsi="Noto Sans CJK JP Regular" w:hint="default"/>
              </w:rPr>
              <w:wordWrap w:val="off"/>
            </w:pPr>
          </w:p>
        </w:tc>
      </w:tr>
      <w:tr>
        <w:trPr>
          <w:trHeight w:hRule="atleast" w:val="674"/>
          <w:hidden w:val="0"/>
        </w:trPr>
        <w:tc>
          <w:tcPr>
            <w:tcW w:type="dxa" w:w="1810"/>
            <w:vAlign w:val="top"/>
            <w:vMerge/>
          </w:tcPr>
          <w:p/>
        </w:tc>
        <w:tc>
          <w:tcPr>
            <w:tcW w:type="dxa" w:w="2161"/>
            <w:vAlign w:val="top"/>
            <w:gridSpan w:val="2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CJK JP Regular" w:hAnsi="Noto Sans CJK JP Regular" w:hint="default"/>
              </w:rPr>
              <w:wordWrap w:val="off"/>
            </w:pPr>
          </w:p>
        </w:tc>
        <w:tc>
          <w:tcPr>
            <w:tcW w:type="dxa" w:w="2559"/>
            <w:vAlign w:val="top"/>
            <w:gridSpan w:val="2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CJK JP Regular" w:hAnsi="Noto Sans CJK JP Regular" w:hint="default"/>
              </w:rPr>
              <w:wordWrap w:val="off"/>
            </w:pPr>
          </w:p>
        </w:tc>
        <w:tc>
          <w:tcPr>
            <w:tcW w:type="dxa" w:w="1277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CJK JP Regular" w:hAnsi="Noto Sans CJK JP Regular" w:hint="default"/>
              </w:rPr>
              <w:wordWrap w:val="off"/>
            </w:pPr>
          </w:p>
        </w:tc>
        <w:tc>
          <w:tcPr>
            <w:tcW w:type="dxa" w:w="1338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CJK JP Regular" w:hAnsi="Noto Sans CJK JP Regular" w:hint="default"/>
              </w:rPr>
              <w:wordWrap w:val="off"/>
            </w:pPr>
          </w:p>
        </w:tc>
      </w:tr>
      <w:tr>
        <w:trPr>
          <w:trHeight w:hRule="atleast" w:val="673"/>
          <w:hidden w:val="0"/>
        </w:trPr>
        <w:tc>
          <w:tcPr>
            <w:tcW w:type="dxa" w:w="1810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93" w:after="0"/>
              <w:ind w:left="146" w:right="0" w:firstLine="0"/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资产评估单</w:t>
            </w: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位</w:t>
            </w:r>
          </w:p>
        </w:tc>
        <w:tc>
          <w:tcPr>
            <w:tcW w:type="dxa" w:w="2161"/>
            <w:vAlign w:val="top"/>
            <w:gridSpan w:val="2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CJK JP Regular" w:hAnsi="Noto Sans CJK JP Regular" w:hint="default"/>
              </w:rPr>
              <w:wordWrap w:val="off"/>
            </w:pPr>
          </w:p>
        </w:tc>
        <w:tc>
          <w:tcPr>
            <w:tcW w:type="dxa" w:w="2559"/>
            <w:vAlign w:val="top"/>
            <w:gridSpan w:val="2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93" w:after="0"/>
              <w:ind w:left="435" w:right="0" w:firstLine="0"/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专利权评估价值</w:t>
            </w:r>
          </w:p>
        </w:tc>
        <w:tc>
          <w:tcPr>
            <w:tcW w:type="dxa" w:w="2615"/>
            <w:vAlign w:val="top"/>
            <w:gridSpan w:val="2"/>
          </w:tcPr>
          <w:p>
            <w:pPr>
              <w:pStyle w:val="PO161"/>
              <w:numPr>
                <w:ilvl w:val="0"/>
                <w:numId w:val="0"/>
              </w:numPr>
              <w:jc w:val="right"/>
              <w:spacing w:lineRule="auto" w:line="240" w:before="93" w:after="0"/>
              <w:ind w:right="18" w:firstLine="0"/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万元</w:t>
            </w:r>
          </w:p>
        </w:tc>
      </w:tr>
      <w:tr>
        <w:trPr>
          <w:trHeight w:hRule="atleast" w:val="676"/>
          <w:hidden w:val="0"/>
        </w:trPr>
        <w:tc>
          <w:tcPr>
            <w:tcW w:type="dxa" w:w="1810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96" w:after="0"/>
              <w:ind w:left="26" w:right="0" w:firstLine="0"/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资产评估报告</w:t>
            </w: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号</w:t>
            </w:r>
          </w:p>
        </w:tc>
        <w:tc>
          <w:tcPr>
            <w:tcW w:type="dxa" w:w="2161"/>
            <w:vAlign w:val="top"/>
            <w:gridSpan w:val="2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CJK JP Regular" w:hAnsi="Noto Sans CJK JP Regular" w:hint="default"/>
              </w:rPr>
              <w:wordWrap w:val="off"/>
            </w:pPr>
          </w:p>
        </w:tc>
        <w:tc>
          <w:tcPr>
            <w:tcW w:type="dxa" w:w="2559"/>
            <w:vAlign w:val="top"/>
            <w:gridSpan w:val="2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96" w:after="0"/>
              <w:ind w:left="25" w:right="0" w:firstLine="0"/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评估收费标准及金</w:t>
            </w: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额</w:t>
            </w:r>
          </w:p>
        </w:tc>
        <w:tc>
          <w:tcPr>
            <w:tcW w:type="dxa" w:w="2615"/>
            <w:vAlign w:val="top"/>
            <w:gridSpan w:val="2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CJK JP Regular" w:hAnsi="Noto Sans CJK JP Regular" w:hint="default"/>
              </w:rPr>
              <w:wordWrap w:val="off"/>
            </w:pPr>
          </w:p>
        </w:tc>
      </w:tr>
      <w:tr>
        <w:trPr>
          <w:trHeight w:hRule="atleast" w:val="674"/>
          <w:hidden w:val="0"/>
        </w:trPr>
        <w:tc>
          <w:tcPr>
            <w:tcW w:type="dxa" w:w="1810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93" w:after="0"/>
              <w:ind w:left="386" w:right="0" w:firstLine="0"/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担保单位</w:t>
            </w:r>
          </w:p>
        </w:tc>
        <w:tc>
          <w:tcPr>
            <w:tcW w:type="dxa" w:w="2161"/>
            <w:vAlign w:val="top"/>
            <w:gridSpan w:val="2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CJK JP Regular" w:hAnsi="Noto Sans CJK JP Regular" w:hint="default"/>
              </w:rPr>
              <w:wordWrap w:val="off"/>
            </w:pPr>
          </w:p>
        </w:tc>
        <w:tc>
          <w:tcPr>
            <w:tcW w:type="dxa" w:w="2559"/>
            <w:vAlign w:val="top"/>
            <w:gridSpan w:val="2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93" w:after="0"/>
              <w:ind w:left="25" w:right="0" w:firstLine="0"/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担保收费标准及金</w:t>
            </w: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额</w:t>
            </w:r>
          </w:p>
        </w:tc>
        <w:tc>
          <w:tcPr>
            <w:tcW w:type="dxa" w:w="2615"/>
            <w:vAlign w:val="top"/>
            <w:gridSpan w:val="2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CJK JP Regular" w:hAnsi="Noto Sans CJK JP Regular" w:hint="default"/>
              </w:rPr>
              <w:wordWrap w:val="off"/>
            </w:pPr>
          </w:p>
        </w:tc>
      </w:tr>
      <w:tr>
        <w:trPr>
          <w:trHeight w:hRule="atleast" w:val="676"/>
          <w:hidden w:val="0"/>
        </w:trPr>
        <w:tc>
          <w:tcPr>
            <w:tcW w:type="dxa" w:w="1810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93" w:after="0"/>
              <w:ind w:left="506" w:right="0" w:firstLine="0"/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贷款银行</w:t>
            </w:r>
          </w:p>
        </w:tc>
        <w:tc>
          <w:tcPr>
            <w:tcW w:type="dxa" w:w="2161"/>
            <w:vAlign w:val="top"/>
            <w:gridSpan w:val="2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CJK JP Regular" w:hAnsi="Noto Sans CJK JP Regular" w:hint="default"/>
              </w:rPr>
              <w:wordWrap w:val="off"/>
            </w:pPr>
          </w:p>
        </w:tc>
        <w:tc>
          <w:tcPr>
            <w:tcW w:type="dxa" w:w="2559"/>
            <w:vAlign w:val="top"/>
            <w:gridSpan w:val="2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93" w:after="0"/>
              <w:ind w:left="625" w:right="0" w:firstLine="0"/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贷款合同号</w:t>
            </w:r>
          </w:p>
        </w:tc>
        <w:tc>
          <w:tcPr>
            <w:tcW w:type="dxa" w:w="2615"/>
            <w:vAlign w:val="top"/>
            <w:gridSpan w:val="2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CJK JP Regular" w:hAnsi="Noto Sans CJK JP Regular" w:hint="default"/>
              </w:rPr>
              <w:wordWrap w:val="off"/>
            </w:pPr>
          </w:p>
        </w:tc>
      </w:tr>
      <w:tr>
        <w:trPr>
          <w:trHeight w:hRule="atleast" w:val="673"/>
          <w:hidden w:val="0"/>
        </w:trPr>
        <w:tc>
          <w:tcPr>
            <w:tcW w:type="dxa" w:w="1810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93" w:after="0"/>
              <w:ind w:left="422" w:right="0" w:firstLine="0"/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贷款金额</w:t>
            </w:r>
          </w:p>
        </w:tc>
        <w:tc>
          <w:tcPr>
            <w:tcW w:type="dxa" w:w="2161"/>
            <w:vAlign w:val="top"/>
            <w:gridSpan w:val="2"/>
          </w:tcPr>
          <w:p>
            <w:pPr>
              <w:pStyle w:val="PO161"/>
              <w:numPr>
                <w:ilvl w:val="0"/>
                <w:numId w:val="0"/>
              </w:numPr>
              <w:jc w:val="right"/>
              <w:spacing w:lineRule="auto" w:line="240" w:before="93" w:after="0"/>
              <w:ind w:right="109" w:firstLine="0"/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万元</w:t>
            </w:r>
          </w:p>
        </w:tc>
        <w:tc>
          <w:tcPr>
            <w:tcW w:type="dxa" w:w="2559"/>
            <w:vAlign w:val="top"/>
            <w:gridSpan w:val="2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93" w:after="0"/>
              <w:ind w:left="795" w:right="0" w:firstLine="0"/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贷款期限</w:t>
            </w:r>
          </w:p>
        </w:tc>
        <w:tc>
          <w:tcPr>
            <w:tcW w:type="dxa" w:w="2615"/>
            <w:vAlign w:val="top"/>
            <w:gridSpan w:val="2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CJK JP Regular" w:hAnsi="Noto Sans CJK JP Regular" w:hint="default"/>
              </w:rPr>
              <w:wordWrap w:val="off"/>
            </w:pPr>
          </w:p>
        </w:tc>
      </w:tr>
      <w:tr>
        <w:trPr>
          <w:trHeight w:hRule="atleast" w:val="674"/>
          <w:hidden w:val="0"/>
        </w:trPr>
        <w:tc>
          <w:tcPr>
            <w:tcW w:type="dxa" w:w="1810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93" w:after="0"/>
              <w:ind w:left="302" w:right="0" w:firstLine="0"/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贷款月利率</w:t>
            </w:r>
          </w:p>
        </w:tc>
        <w:tc>
          <w:tcPr>
            <w:tcW w:type="dxa" w:w="2161"/>
            <w:vAlign w:val="top"/>
            <w:gridSpan w:val="2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CJK JP Regular" w:hAnsi="Noto Sans CJK JP Regular" w:hint="default"/>
              </w:rPr>
              <w:wordWrap w:val="off"/>
            </w:pPr>
          </w:p>
        </w:tc>
        <w:tc>
          <w:tcPr>
            <w:tcW w:type="dxa" w:w="2559"/>
            <w:vAlign w:val="top"/>
            <w:gridSpan w:val="2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93" w:after="0"/>
              <w:ind w:left="555" w:right="0" w:firstLine="0"/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实际还贷日期</w:t>
            </w:r>
          </w:p>
        </w:tc>
        <w:tc>
          <w:tcPr>
            <w:tcW w:type="dxa" w:w="2615"/>
            <w:vAlign w:val="top"/>
            <w:gridSpan w:val="2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CJK JP Regular" w:hAnsi="Noto Sans CJK JP Regular" w:hint="default"/>
              </w:rPr>
              <w:wordWrap w:val="off"/>
            </w:pPr>
          </w:p>
        </w:tc>
      </w:tr>
      <w:tr>
        <w:trPr>
          <w:trHeight w:hRule="atleast" w:val="676"/>
          <w:hidden w:val="0"/>
        </w:trPr>
        <w:tc>
          <w:tcPr>
            <w:tcW w:type="dxa" w:w="1810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95" w:after="0"/>
              <w:ind w:left="182" w:right="0" w:firstLine="0"/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支付利息总</w:t>
            </w: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额</w:t>
            </w:r>
          </w:p>
        </w:tc>
        <w:tc>
          <w:tcPr>
            <w:tcW w:type="dxa" w:w="2161"/>
            <w:vAlign w:val="top"/>
            <w:gridSpan w:val="2"/>
          </w:tcPr>
          <w:p>
            <w:pPr>
              <w:pStyle w:val="PO161"/>
              <w:numPr>
                <w:ilvl w:val="0"/>
                <w:numId w:val="0"/>
              </w:numPr>
              <w:jc w:val="right"/>
              <w:spacing w:lineRule="auto" w:line="240" w:before="95" w:after="0"/>
              <w:ind w:right="82" w:firstLine="0"/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万元</w:t>
            </w:r>
          </w:p>
        </w:tc>
        <w:tc>
          <w:tcPr>
            <w:tcW w:type="dxa" w:w="2559"/>
            <w:vAlign w:val="top"/>
            <w:gridSpan w:val="2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95" w:after="0"/>
              <w:ind w:left="75" w:right="0" w:firstLine="0"/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放贷同期银行基准</w:t>
            </w: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利率</w:t>
            </w:r>
          </w:p>
        </w:tc>
        <w:tc>
          <w:tcPr>
            <w:tcW w:type="dxa" w:w="2615"/>
            <w:vAlign w:val="top"/>
            <w:gridSpan w:val="2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CJK JP Regular" w:hAnsi="Noto Sans CJK JP Regular" w:hint="default"/>
              </w:rPr>
              <w:wordWrap w:val="off"/>
            </w:pPr>
          </w:p>
        </w:tc>
      </w:tr>
      <w:tr>
        <w:trPr>
          <w:trHeight w:hRule="atleast" w:val="623"/>
          <w:hidden w:val="0"/>
        </w:trPr>
        <w:tc>
          <w:tcPr>
            <w:tcW w:type="dxa" w:w="1810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exact" w:line="295" w:before="0" w:after="0"/>
              <w:ind w:left="100" w:right="0" w:firstLine="0"/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spacing w:val="-36"/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高于发放贷款</w:t>
            </w:r>
            <w:r>
              <w:rPr>
                <w:spacing w:val="-36"/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同期</w:t>
            </w:r>
          </w:p>
          <w:p>
            <w:pPr>
              <w:pStyle w:val="PO161"/>
              <w:numPr>
                <w:ilvl w:val="0"/>
                <w:numId w:val="0"/>
              </w:numPr>
              <w:jc w:val="left"/>
              <w:spacing w:lineRule="exact" w:line="309" w:before="0" w:after="0"/>
              <w:ind w:left="100" w:right="0" w:firstLine="0"/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spacing w:val="-36"/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国家基准利率</w:t>
            </w:r>
            <w:r>
              <w:rPr>
                <w:spacing w:val="-36"/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总额</w:t>
            </w:r>
          </w:p>
        </w:tc>
        <w:tc>
          <w:tcPr>
            <w:tcW w:type="dxa" w:w="2161"/>
            <w:vAlign w:val="top"/>
            <w:gridSpan w:val="2"/>
          </w:tcPr>
          <w:p>
            <w:pPr>
              <w:pStyle w:val="PO161"/>
              <w:numPr>
                <w:ilvl w:val="0"/>
                <w:numId w:val="0"/>
              </w:numPr>
              <w:jc w:val="right"/>
              <w:spacing w:lineRule="auto" w:line="240" w:before="40" w:after="0"/>
              <w:ind w:right="82" w:firstLine="0"/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万元</w:t>
            </w:r>
          </w:p>
        </w:tc>
        <w:tc>
          <w:tcPr>
            <w:tcW w:type="dxa" w:w="2559"/>
            <w:vAlign w:val="top"/>
            <w:gridSpan w:val="2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40" w:after="0"/>
              <w:ind w:left="555" w:right="0" w:firstLine="0"/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申请贴息额度</w:t>
            </w:r>
          </w:p>
        </w:tc>
        <w:tc>
          <w:tcPr>
            <w:tcW w:type="dxa" w:w="2615"/>
            <w:vAlign w:val="top"/>
            <w:gridSpan w:val="2"/>
          </w:tcPr>
          <w:p>
            <w:pPr>
              <w:pStyle w:val="PO161"/>
              <w:numPr>
                <w:ilvl w:val="0"/>
                <w:numId w:val="0"/>
              </w:numPr>
              <w:jc w:val="right"/>
              <w:spacing w:lineRule="auto" w:line="240" w:before="40" w:after="0"/>
              <w:ind w:right="18" w:firstLine="0"/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Noto Sans CJK JP Regular" w:eastAsia="Noto Sans CJK JP Regular" w:hAnsi="Noto Sans CJK JP Regular" w:hint="default"/>
              </w:rPr>
              <w:t>万元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160" w:before="42" w:after="0"/>
        <w:ind w:left="269" w:right="262" w:firstLine="0"/>
        <w:rPr>
          <w:rStyle w:val="PO1"/>
          <w:spacing w:val="0"/>
          <w:color w:val="000000"/>
          <w:position w:val="0"/>
          <w:sz w:val="24"/>
          <w:szCs w:val="24"/>
          <w:smallCaps w:val="0"/>
          <w:rFonts w:ascii="仿宋_GB2312" w:eastAsia="仿宋_GB2312" w:hAnsi="仿宋_GB2312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189" w:before="39" w:after="0"/>
        <w:ind w:left="269" w:right="271" w:firstLine="0"/>
        <w:rPr>
          <w:rStyle w:val="PO1"/>
          <w:spacing w:val="0"/>
          <w:color w:val="000000"/>
          <w:position w:val="0"/>
          <w:sz w:val="24"/>
          <w:szCs w:val="24"/>
          <w:smallCaps w:val="0"/>
          <w:rFonts w:ascii="仿宋_GB2312" w:eastAsia="仿宋_GB2312" w:hAnsi="仿宋_GB2312" w:hint="default"/>
        </w:rPr>
        <w:wordWrap w:val="off"/>
      </w:pPr>
      <w:r>
        <w:rPr>
          <w:rStyle w:val="PO1"/>
          <w:spacing w:val="0"/>
          <w:color w:val="000000"/>
          <w:position w:val="0"/>
          <w:sz w:val="24"/>
          <w:szCs w:val="24"/>
          <w:smallCaps w:val="0"/>
          <w:rFonts w:ascii="仿宋_GB2312" w:eastAsia="仿宋_GB2312" w:hAnsi="仿宋_GB2312" w:hint="default"/>
        </w:rPr>
        <w:t>注：请随表附送专利证书，评估合同、合同履行的财务证明、专利</w:t>
      </w:r>
      <w:r>
        <w:rPr>
          <w:rStyle w:val="PO1"/>
          <w:spacing w:val="0"/>
          <w:color w:val="000000"/>
          <w:position w:val="0"/>
          <w:sz w:val="24"/>
          <w:szCs w:val="24"/>
          <w:smallCaps w:val="0"/>
          <w:rFonts w:ascii="仿宋_GB2312" w:eastAsia="仿宋_GB2312" w:hAnsi="仿宋_GB2312" w:hint="default"/>
        </w:rPr>
        <w:t>权资产评估报告（未评估的无需提供），与银行签订的专利权质押</w:t>
      </w:r>
      <w:r>
        <w:rPr>
          <w:rStyle w:val="PO1"/>
          <w:spacing w:val="0"/>
          <w:color w:val="000000"/>
          <w:position w:val="0"/>
          <w:sz w:val="24"/>
          <w:szCs w:val="24"/>
          <w:smallCaps w:val="0"/>
          <w:rFonts w:ascii="仿宋_GB2312" w:eastAsia="仿宋_GB2312" w:hAnsi="仿宋_GB2312" w:hint="default"/>
        </w:rPr>
        <w:t>合同、借款合同，银行贷款卡记录，专利权质押合同登记通知书，</w:t>
      </w:r>
      <w:r>
        <w:rPr>
          <w:rStyle w:val="PO1"/>
          <w:spacing w:val="0"/>
          <w:color w:val="000000"/>
          <w:position w:val="0"/>
          <w:sz w:val="24"/>
          <w:szCs w:val="24"/>
          <w:smallCaps w:val="0"/>
          <w:rFonts w:ascii="仿宋_GB2312" w:eastAsia="仿宋_GB2312" w:hAnsi="仿宋_GB2312" w:hint="default"/>
        </w:rPr>
        <w:t>银行发放贷款凭证、银行还贷凭证和利息支出凭证，企业营业执</w:t>
      </w:r>
      <w:r>
        <w:rPr>
          <w:rStyle w:val="PO1"/>
          <w:spacing w:val="0"/>
          <w:color w:val="000000"/>
          <w:position w:val="0"/>
          <w:sz w:val="24"/>
          <w:szCs w:val="24"/>
          <w:smallCaps w:val="0"/>
          <w:rFonts w:ascii="仿宋_GB2312" w:eastAsia="仿宋_GB2312" w:hAnsi="仿宋_GB2312" w:hint="default"/>
        </w:rPr>
        <w:t>照等材料复印件。</w:t>
      </w:r>
    </w:p>
    <w:p>
      <w:pPr>
        <w:numPr>
          <w:ilvl w:val="0"/>
          <w:numId w:val="0"/>
        </w:numPr>
        <w:jc w:val="both"/>
        <w:spacing w:lineRule="auto" w:line="160" w:before="42" w:after="0"/>
        <w:ind w:left="269" w:right="262" w:firstLine="0"/>
        <w:rPr>
          <w:rStyle w:val="PO1"/>
          <w:spacing w:val="0"/>
          <w:color w:val="000000"/>
          <w:position w:val="0"/>
          <w:sz w:val="24"/>
          <w:szCs w:val="24"/>
          <w:rFonts w:ascii="仿宋_GB2312" w:eastAsia="仿宋_GB2312" w:hAnsi="仿宋_GB2312" w:hint="default"/>
        </w:rPr>
        <w:wordWrap w:val="off"/>
      </w:pP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snapToGrid w:val="off"/>
        <w:autoSpaceDE w:val="1"/>
        <w:autoSpaceDN w:val="1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decimal"/>
        <w:numRestart w:val="continuous"/>
        <w:numStart w:val="1"/>
        <w:pos w:val="docEnd"/>
      </w:endnotePr>
      <w:headerReference w:type="default" r:id="rId5"/>
      <w:footerReference w:type="default" r:id="rId6"/>
      <w:pgSz w:w="11906" w:h="16838"/>
      <w:pgMar w:top="2098" w:left="1588" w:bottom="1985" w:right="1474" w:header="851" w:footer="1588" w:gutter="0"/>
      <w:pgNumType w:fmt="decimal"/>
      <w:pgBorders w:display="allPages" w:offsetFrom="text" w:zOrder="front"/>
      <w:docGrid w:type="linesAndChars" w:linePitch="579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楷体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Droid Sans Fallback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Noto Sans CJK JP Regular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framePr w:wrap="none" w:hSpace="0" w:vSpace="0" w:hAnchor="margin" w:vAnchor="text" w:y="1"/>
      <w:bidi w:val="0"/>
      <w:numPr>
        <w:ilvl w:val="0"/>
        <w:numId w:val="0"/>
      </w:numPr>
      <w:jc w:val="left"/>
      <w:spacing w:lineRule="auto" w:line="240" w:before="0" w:after="0"/>
      <w:pageBreakBefore w:val="0"/>
      <w:ind w:left="320" w:right="320" w:firstLine="0"/>
      <w:tabs>
        <w:tab w:val="center" w:pos="4153"/>
        <w:tab w:val="right" w:pos="8306"/>
      </w:tabs>
      <w:rPr>
        <w:rStyle w:val="PO151"/>
        <w:spacing w:val="0"/>
        <w:color w:val="auto"/>
        <w:position w:val="0"/>
        <w:sz w:val="28"/>
        <w:szCs w:val="28"/>
        <w:rFonts w:ascii="宋体" w:eastAsia="宋体" w:hAnsi="宋体" w:hint="default"/>
      </w:rPr>
      <w:wordWrap w:val="off"/>
      <w:snapToGrid w:val="off"/>
      <w:autoSpaceDE w:val="1"/>
      <w:autoSpaceDN w:val="1"/>
    </w:pPr>
    <w:r>
      <w:rPr>
        <w:rStyle w:val="PO151"/>
        <w:spacing w:val="0"/>
        <w:color w:val="auto"/>
        <w:position w:val="0"/>
        <w:sz w:val="28"/>
        <w:szCs w:val="28"/>
        <w:rFonts w:ascii="宋体" w:eastAsia="宋体" w:hAnsi="宋体" w:hint="default"/>
      </w:rPr>
      <w:t>—</w:t>
    </w:r>
    <w:r>
      <w:rPr>
        <w:color w:val="auto"/>
        <w:position w:val="0"/>
        <w:sz w:val="21"/>
        <w:szCs w:val="21"/>
        <w:rFonts w:ascii="Calibri" w:eastAsia="宋体" w:hAnsi="宋体" w:hint="default"/>
      </w:rPr>
      <w:fldChar w:fldCharType="begin"/>
    </w:r>
    <w:r>
      <w:instrText>PAGE  \* MERGEFORMAT</w:instrText>
    </w:r>
    <w:r>
      <w:fldChar w:fldCharType="separate"/>
    </w:r>
    <w:r>
      <w:rPr>
        <w:rStyle w:val="PO151"/>
        <w:spacing w:val="0"/>
        <w:color w:val="auto"/>
        <w:position w:val="0"/>
        <w:sz w:val="28"/>
        <w:szCs w:val="28"/>
        <w:rFonts w:ascii="宋体" w:eastAsia="宋体" w:hAnsi="宋体" w:hint="default"/>
      </w:rPr>
      <w:t>2</w:t>
    </w:r>
    <w:r>
      <w:rPr>
        <w:rStyle w:val="PO151"/>
        <w:spacing w:val="0"/>
        <w:color w:val="auto"/>
        <w:position w:val="0"/>
        <w:sz w:val="28"/>
        <w:szCs w:val="28"/>
        <w:rFonts w:ascii="宋体" w:eastAsia="宋体" w:hAnsi="宋体" w:hint="default"/>
      </w:rPr>
      <w:fldChar w:fldCharType="end"/>
    </w:r>
    <w:r>
      <w:rPr>
        <w:rStyle w:val="PO151"/>
        <w:spacing w:val="0"/>
        <w:color w:val="auto"/>
        <w:position w:val="0"/>
        <w:sz w:val="28"/>
        <w:szCs w:val="28"/>
        <w:rFonts w:ascii="宋体" w:eastAsia="宋体" w:hAnsi="宋体" w:hint="default"/>
      </w:rPr>
      <w:t>—</w:t>
    </w:r>
  </w:p>
  <w:p>
    <w:pPr>
      <w:bidi w:val="0"/>
      <w:numPr>
        <w:ilvl w:val="0"/>
        <w:numId w:val="0"/>
      </w:numPr>
      <w:jc w:val="left"/>
      <w:spacing w:lineRule="auto" w:line="240" w:before="0" w:after="0"/>
      <w:pageBreakBefore w:val="0"/>
      <w:ind w:right="360" w:firstLine="360"/>
      <w:tabs>
        <w:tab w:val="center" w:pos="4153"/>
        <w:tab w:val="right" w:pos="8306"/>
      </w:tabs>
      <w:rPr>
        <w:rStyle w:val="PO151"/>
        <w:spacing w:val="0"/>
        <w:color w:val="auto"/>
        <w:position w:val="0"/>
        <w:sz w:val="18"/>
        <w:szCs w:val="18"/>
        <w:rFonts w:ascii="Times New Roman" w:eastAsia="仿宋_GB2312" w:hAnsi="仿宋_GB2312" w:hint="default"/>
      </w:rPr>
      <w:wordWrap w:val="off"/>
      <w:snapToGrid w:val="off"/>
      <w:autoSpaceDE w:val="1"/>
      <w:autoSpaceDN w:val="1"/>
    </w:pP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bidi w:val="0"/>
      <w:numPr>
        <w:ilvl w:val="0"/>
        <w:numId w:val="0"/>
      </w:numPr>
      <w:jc w:val="both"/>
      <w:spacing w:lineRule="auto" w:line="240" w:before="0" w:after="0"/>
      <w:pageBreakBefore w:val="0"/>
      <w:ind w:right="0" w:firstLine="0"/>
      <w:tabs>
        <w:tab w:val="center" w:pos="4153"/>
        <w:tab w:val="right" w:pos="8306"/>
      </w:tabs>
      <w:rPr>
        <w:rStyle w:val="PO153"/>
        <w:spacing w:val="0"/>
        <w:color w:val="auto"/>
        <w:position w:val="0"/>
        <w:sz w:val="18"/>
        <w:szCs w:val="18"/>
        <w:rFonts w:ascii="Times New Roman" w:eastAsia="仿宋_GB2312" w:hAnsi="仿宋_GB2312" w:hint="default"/>
      </w:rPr>
      <w:wordWrap w:val="off"/>
      <w:snapToGrid w:val="off"/>
      <w:autoSpaceDE w:val="1"/>
      <w:autoSpaceDN w:val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000029"/>
    <w:lvl w:ilvl="0">
      <w:lvlJc w:val="left"/>
      <w:numFmt w:val="decimal"/>
      <w:start w:val="1"/>
      <w:suff w:val="tab"/>
      <w:pPr>
        <w:autoSpaceDE w:val="1"/>
        <w:autoSpaceDN w:val="1"/>
        <w:ind w:left="1360" w:hanging="720"/>
        <w:jc w:val="both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Times New Roman" w:eastAsia="黑体" w:hAnsi="Times New Roman"/>
        <w:shd w:val="clear"/>
        <w:spacing w:val="-6"/>
        <w:sz w:val="32"/>
        <w:szCs w:val="32"/>
        <w:w w:val="100"/>
      </w:rPr>
      <w:lvlText w:val="%1、"/>
    </w:lvl>
    <w:lvl w:ilvl="1">
      <w:lvlJc w:val="left"/>
      <w:numFmt w:val="lowerLetter"/>
      <w:start w:val="1"/>
      <w:suff w:val="tab"/>
      <w:pPr>
        <w:autoSpaceDE w:val="1"/>
        <w:autoSpaceDN w:val="1"/>
        <w:ind w:left="1480" w:hanging="420"/>
        <w:jc w:val="both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2)"/>
    </w:lvl>
    <w:lvl w:ilvl="2">
      <w:lvlJc w:val="right"/>
      <w:numFmt w:val="lowerRoman"/>
      <w:start w:val="1"/>
      <w:suff w:val="tab"/>
      <w:pPr>
        <w:autoSpaceDE w:val="1"/>
        <w:autoSpaceDN w:val="1"/>
        <w:ind w:left="1900" w:hanging="420"/>
        <w:jc w:val="both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3."/>
    </w:lvl>
    <w:lvl w:ilvl="3">
      <w:lvlJc w:val="left"/>
      <w:numFmt w:val="decimal"/>
      <w:start w:val="1"/>
      <w:suff w:val="tab"/>
      <w:pPr>
        <w:autoSpaceDE w:val="1"/>
        <w:autoSpaceDN w:val="1"/>
        <w:ind w:left="2320" w:hanging="420"/>
        <w:jc w:val="both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4."/>
    </w:lvl>
    <w:lvl w:ilvl="4">
      <w:lvlJc w:val="left"/>
      <w:numFmt w:val="lowerLetter"/>
      <w:start w:val="1"/>
      <w:suff w:val="tab"/>
      <w:pPr>
        <w:autoSpaceDE w:val="1"/>
        <w:autoSpaceDN w:val="1"/>
        <w:ind w:left="2740" w:hanging="420"/>
        <w:jc w:val="both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5)"/>
    </w:lvl>
    <w:lvl w:ilvl="5">
      <w:lvlJc w:val="right"/>
      <w:numFmt w:val="lowerRoman"/>
      <w:start w:val="1"/>
      <w:suff w:val="tab"/>
      <w:pPr>
        <w:autoSpaceDE w:val="1"/>
        <w:autoSpaceDN w:val="1"/>
        <w:ind w:left="3160" w:hanging="420"/>
        <w:jc w:val="both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6."/>
    </w:lvl>
    <w:lvl w:ilvl="6">
      <w:lvlJc w:val="left"/>
      <w:numFmt w:val="decimal"/>
      <w:start w:val="1"/>
      <w:suff w:val="tab"/>
      <w:pPr>
        <w:autoSpaceDE w:val="1"/>
        <w:autoSpaceDN w:val="1"/>
        <w:ind w:left="3580" w:hanging="420"/>
        <w:jc w:val="both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7."/>
    </w:lvl>
    <w:lvl w:ilvl="7">
      <w:lvlJc w:val="left"/>
      <w:numFmt w:val="lowerLetter"/>
      <w:start w:val="1"/>
      <w:suff w:val="tab"/>
      <w:pPr>
        <w:autoSpaceDE w:val="1"/>
        <w:autoSpaceDN w:val="1"/>
        <w:ind w:left="4000" w:hanging="420"/>
        <w:jc w:val="both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8)"/>
    </w:lvl>
    <w:lvl w:ilvl="8">
      <w:lvlJc w:val="right"/>
      <w:numFmt w:val="lowerRoman"/>
      <w:start w:val="1"/>
      <w:suff w:val="tab"/>
      <w:pPr>
        <w:autoSpaceDE w:val="1"/>
        <w:autoSpaceDN w:val="1"/>
        <w:ind w:left="4420" w:hanging="420"/>
        <w:jc w:val="both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9."/>
    </w:lvl>
  </w:abstractNum>
  <w:abstractNum w:abstractNumId="1">
    <w:multiLevelType w:val="hybridMultilevel"/>
    <w:nsid w:val="000001"/>
    <w:tmpl w:val="004823"/>
    <w:lvl w:ilvl="0">
      <w:lvlJc w:val="left"/>
      <w:numFmt w:val="decimal"/>
      <w:start w:val="1"/>
      <w:suff w:val="tab"/>
      <w:pPr>
        <w:autoSpaceDE w:val="1"/>
        <w:autoSpaceDN w:val="1"/>
        <w:ind w:left="1360" w:hanging="720"/>
        <w:jc w:val="both"/>
        <w:kinsoku/>
        <w:numPr>
          <w:numId w:val="0"/>
          <w:ilvl w:val="0"/>
        </w:numPr>
        <w:overflowPunct/>
        <w:pageBreakBefore w:val="0"/>
        <w:tabs>
          <w:tab w:val="left" w:pos="1360"/>
        </w:tabs>
        <w:textAlignment w:val="baseline"/>
        <w:widowControl/>
      </w:pPr>
      <w:rPr>
        <w:rFonts w:ascii="Times New Roman" w:eastAsia="黑体" w:hAnsi="Times New Roman"/>
        <w:shd w:val="clear"/>
        <w:spacing w:val="-6"/>
        <w:sz w:val="32"/>
        <w:szCs w:val="32"/>
        <w:w w:val="100"/>
      </w:rPr>
      <w:lvlText w:val="%1、"/>
    </w:lvl>
    <w:lvl w:ilvl="1">
      <w:lvlJc w:val="left"/>
      <w:numFmt w:val="lowerLetter"/>
      <w:start w:val="1"/>
      <w:suff w:val="tab"/>
      <w:pPr>
        <w:autoSpaceDE w:val="1"/>
        <w:autoSpaceDN w:val="1"/>
        <w:ind w:left="148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148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2)"/>
    </w:lvl>
    <w:lvl w:ilvl="2">
      <w:lvlJc w:val="right"/>
      <w:numFmt w:val="lowerRoman"/>
      <w:start w:val="1"/>
      <w:suff w:val="tab"/>
      <w:pPr>
        <w:autoSpaceDE w:val="1"/>
        <w:autoSpaceDN w:val="1"/>
        <w:ind w:left="190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190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3."/>
    </w:lvl>
    <w:lvl w:ilvl="3">
      <w:lvlJc w:val="left"/>
      <w:numFmt w:val="decimal"/>
      <w:start w:val="1"/>
      <w:suff w:val="tab"/>
      <w:pPr>
        <w:autoSpaceDE w:val="1"/>
        <w:autoSpaceDN w:val="1"/>
        <w:ind w:left="232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232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4."/>
    </w:lvl>
    <w:lvl w:ilvl="4">
      <w:lvlJc w:val="left"/>
      <w:numFmt w:val="lowerLetter"/>
      <w:start w:val="1"/>
      <w:suff w:val="tab"/>
      <w:pPr>
        <w:autoSpaceDE w:val="1"/>
        <w:autoSpaceDN w:val="1"/>
        <w:ind w:left="274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274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5)"/>
    </w:lvl>
    <w:lvl w:ilvl="5">
      <w:lvlJc w:val="right"/>
      <w:numFmt w:val="lowerRoman"/>
      <w:start w:val="1"/>
      <w:suff w:val="tab"/>
      <w:pPr>
        <w:autoSpaceDE w:val="1"/>
        <w:autoSpaceDN w:val="1"/>
        <w:ind w:left="316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316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6."/>
    </w:lvl>
    <w:lvl w:ilvl="6">
      <w:lvlJc w:val="left"/>
      <w:numFmt w:val="decimal"/>
      <w:start w:val="1"/>
      <w:suff w:val="tab"/>
      <w:pPr>
        <w:autoSpaceDE w:val="1"/>
        <w:autoSpaceDN w:val="1"/>
        <w:ind w:left="358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358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7."/>
    </w:lvl>
    <w:lvl w:ilvl="7">
      <w:lvlJc w:val="left"/>
      <w:numFmt w:val="lowerLetter"/>
      <w:start w:val="1"/>
      <w:suff w:val="tab"/>
      <w:pPr>
        <w:autoSpaceDE w:val="1"/>
        <w:autoSpaceDN w:val="1"/>
        <w:ind w:left="400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400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8)"/>
    </w:lvl>
    <w:lvl w:ilvl="8">
      <w:lvlJc w:val="right"/>
      <w:numFmt w:val="lowerRoman"/>
      <w:start w:val="1"/>
      <w:suff w:val="tab"/>
      <w:pPr>
        <w:autoSpaceDE w:val="1"/>
        <w:autoSpaceDN w:val="1"/>
        <w:ind w:left="442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442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9."/>
    </w:lvl>
  </w:abstractNum>
  <w:abstractNum w:abstractNumId="2">
    <w:multiLevelType w:val="hybridMultilevel"/>
    <w:nsid w:val="000002"/>
    <w:tmpl w:val="0018BE"/>
    <w:lvl w:ilvl="0">
      <w:lvlJc w:val="left"/>
      <w:numFmt w:val="decimal"/>
      <w:start w:val="1"/>
      <w:suff w:val="tab"/>
      <w:pPr>
        <w:autoSpaceDE w:val="1"/>
        <w:autoSpaceDN w:val="1"/>
        <w:ind w:left="1360" w:hanging="720"/>
        <w:jc w:val="both"/>
        <w:kinsoku/>
        <w:numPr>
          <w:numId w:val="0"/>
          <w:ilvl w:val="0"/>
        </w:numPr>
        <w:overflowPunct/>
        <w:pageBreakBefore w:val="0"/>
        <w:tabs>
          <w:tab w:val="left" w:pos="1360"/>
        </w:tabs>
        <w:textAlignment w:val="baseline"/>
        <w:widowControl/>
      </w:pPr>
      <w:rPr>
        <w:rFonts w:ascii="Times New Roman" w:eastAsia="黑体" w:hAnsi="Times New Roman"/>
        <w:shd w:val="clear"/>
        <w:spacing w:val="-6"/>
        <w:sz w:val="32"/>
        <w:szCs w:val="32"/>
        <w:w w:val="100"/>
      </w:rPr>
      <w:lvlText w:val="%1、"/>
    </w:lvl>
    <w:lvl w:ilvl="1">
      <w:lvlJc w:val="left"/>
      <w:numFmt w:val="lowerLetter"/>
      <w:start w:val="1"/>
      <w:suff w:val="tab"/>
      <w:pPr>
        <w:autoSpaceDE w:val="1"/>
        <w:autoSpaceDN w:val="1"/>
        <w:ind w:left="148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148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2)"/>
    </w:lvl>
    <w:lvl w:ilvl="2">
      <w:lvlJc w:val="right"/>
      <w:numFmt w:val="lowerRoman"/>
      <w:start w:val="1"/>
      <w:suff w:val="tab"/>
      <w:pPr>
        <w:autoSpaceDE w:val="1"/>
        <w:autoSpaceDN w:val="1"/>
        <w:ind w:left="190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190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3."/>
    </w:lvl>
    <w:lvl w:ilvl="3">
      <w:lvlJc w:val="left"/>
      <w:numFmt w:val="decimal"/>
      <w:start w:val="1"/>
      <w:suff w:val="tab"/>
      <w:pPr>
        <w:autoSpaceDE w:val="1"/>
        <w:autoSpaceDN w:val="1"/>
        <w:ind w:left="232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232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4."/>
    </w:lvl>
    <w:lvl w:ilvl="4">
      <w:lvlJc w:val="left"/>
      <w:numFmt w:val="lowerLetter"/>
      <w:start w:val="1"/>
      <w:suff w:val="tab"/>
      <w:pPr>
        <w:autoSpaceDE w:val="1"/>
        <w:autoSpaceDN w:val="1"/>
        <w:ind w:left="274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274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5)"/>
    </w:lvl>
    <w:lvl w:ilvl="5">
      <w:lvlJc w:val="right"/>
      <w:numFmt w:val="lowerRoman"/>
      <w:start w:val="1"/>
      <w:suff w:val="tab"/>
      <w:pPr>
        <w:autoSpaceDE w:val="1"/>
        <w:autoSpaceDN w:val="1"/>
        <w:ind w:left="316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316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6."/>
    </w:lvl>
    <w:lvl w:ilvl="6">
      <w:lvlJc w:val="left"/>
      <w:numFmt w:val="decimal"/>
      <w:start w:val="1"/>
      <w:suff w:val="tab"/>
      <w:pPr>
        <w:autoSpaceDE w:val="1"/>
        <w:autoSpaceDN w:val="1"/>
        <w:ind w:left="358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358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7."/>
    </w:lvl>
    <w:lvl w:ilvl="7">
      <w:lvlJc w:val="left"/>
      <w:numFmt w:val="lowerLetter"/>
      <w:start w:val="1"/>
      <w:suff w:val="tab"/>
      <w:pPr>
        <w:autoSpaceDE w:val="1"/>
        <w:autoSpaceDN w:val="1"/>
        <w:ind w:left="400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400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8)"/>
    </w:lvl>
    <w:lvl w:ilvl="8">
      <w:lvlJc w:val="right"/>
      <w:numFmt w:val="lowerRoman"/>
      <w:start w:val="1"/>
      <w:suff w:val="tab"/>
      <w:pPr>
        <w:autoSpaceDE w:val="1"/>
        <w:autoSpaceDN w:val="1"/>
        <w:ind w:left="442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442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9.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 w:val="0">
    <w:balanceSingleByteDoubleByteWidth/>
    <w:adjustLineHeightInTable/>
    <w:doNotExpandShiftReturn/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styleId="PO151" w:type="paragraph">
    <w:name w:val="header"/>
    <w:basedOn w:val="PO1"/>
    <w:link w:val="PO152"/>
    <w:uiPriority w:val="151"/>
    <w:semiHidden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2" w:type="character">
    <w:name w:val="页眉 Char"/>
    <w:basedOn w:val="PO2"/>
    <w:link w:val="PO151"/>
    <w:uiPriority w:val="152"/>
    <w:semiHidden/>
    <w:rPr>
      <w:shd w:val="clear"/>
      <w:sz w:val="18"/>
      <w:szCs w:val="18"/>
      <w:w w:val="100"/>
    </w:rPr>
  </w:style>
  <w:style w:styleId="PO153" w:type="paragraph">
    <w:name w:val="footer"/>
    <w:basedOn w:val="PO1"/>
    <w:link w:val="PO154"/>
    <w:uiPriority w:val="153"/>
    <w:semiHidden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4" w:type="character">
    <w:name w:val="页脚 Char"/>
    <w:basedOn w:val="PO2"/>
    <w:link w:val="PO153"/>
    <w:uiPriority w:val="154"/>
    <w:semiHidden/>
    <w:rPr>
      <w:shd w:val="clear"/>
      <w:sz w:val="18"/>
      <w:szCs w:val="18"/>
      <w:w w:val="100"/>
    </w:rPr>
  </w:style>
  <w:style w:styleId="PO155" w:type="paragraph">
    <w:name w:val="Balloon Text"/>
    <w:basedOn w:val="PO1"/>
    <w:link w:val="PO156"/>
    <w:uiPriority w:val="155"/>
    <w:semiHidden/>
    <w:unhideWhenUsed/>
    <w:rPr>
      <w:shd w:val="clear"/>
      <w:sz w:val="18"/>
      <w:szCs w:val="18"/>
      <w:w w:val="100"/>
    </w:rPr>
  </w:style>
  <w:style w:customStyle="1" w:styleId="PO156" w:type="character">
    <w:name w:val="批注框文本 Char"/>
    <w:basedOn w:val="PO2"/>
    <w:link w:val="PO155"/>
    <w:uiPriority w:val="156"/>
    <w:semiHidden/>
    <w:rPr>
      <w:shd w:val="clear"/>
      <w:sz w:val="18"/>
      <w:szCs w:val="18"/>
      <w:w w:val="100"/>
    </w:rPr>
  </w:style>
  <w:style w:customStyle="1" w:styleId="PO157" w:type="character">
    <w:name w:val="html-tag"/>
    <w:basedOn w:val="PO2"/>
    <w:uiPriority w:val="157"/>
  </w:style>
  <w:style w:customStyle="1" w:styleId="PO158" w:type="character">
    <w:name w:val="html-attribute-name"/>
    <w:basedOn w:val="PO2"/>
    <w:uiPriority w:val="158"/>
  </w:style>
  <w:style w:customStyle="1" w:styleId="PO159" w:type="character">
    <w:name w:val="html-attribute-value"/>
    <w:basedOn w:val="PO2"/>
    <w:uiPriority w:val="159"/>
  </w:style>
  <w:style w:styleId="PO153" w:type="paragraph">
    <w:name w:val="Heading 1"/>
    <w:basedOn w:val="PO1"/>
    <w:qFormat/>
    <w:uiPriority w:val="153"/>
    <w:pPr>
      <w:ind w:left="269" w:firstLine="0"/>
      <w:numPr>
        <w:numId w:val="0"/>
        <w:ilvl w:val="0"/>
      </w:numPr>
      <w:widowControl/>
    </w:pPr>
    <w:rPr>
      <w:rFonts w:ascii="Droid Sans Fallback" w:eastAsia="Droid Sans Fallback" w:hAnsi="Droid Sans Fallback"/>
      <w:sz w:val="44"/>
      <w:szCs w:val="44"/>
      <w:w w:val="100"/>
    </w:rPr>
  </w:style>
  <w:style w:styleId="PO154" w:type="paragraph">
    <w:name w:val="Table Paragraph"/>
    <w:basedOn w:val="PO1"/>
    <w:qFormat/>
    <w:uiPriority w:val="154"/>
    <w:pPr>
      <w:ind w:firstLine="0"/>
      <w:numPr>
        <w:numId w:val="0"/>
        <w:ilvl w:val="0"/>
      </w:numPr>
      <w:widowControl/>
    </w:pPr>
    <w:rPr>
      <w:rFonts w:ascii="Noto Sans CJK JP Regular" w:eastAsia="Noto Sans CJK JP Regular" w:hAnsi="Noto Sans CJK JP Regular"/>
      <w:sz w:val="20"/>
      <w:szCs w:val="2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footer" Target="footer3.xml"></Relationship><Relationship Id="rId7" Type="http://schemas.openxmlformats.org/officeDocument/2006/relationships/numbering" Target="numbering.xml"></Relationship><Relationship Id="rId8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6</Lines>
  <LinksUpToDate>false</LinksUpToDate>
  <Pages>2</Pages>
  <Paragraphs>1</Paragraphs>
  <Words>131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hge</dc:creator>
  <cp:lastModifiedBy/>
  <dcterms:modified xsi:type="dcterms:W3CDTF">2017-08-24T03:17:00Z</dcterms:modified>
</cp:coreProperties>
</file>